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E3C" w:rsidRPr="001E1E3C" w:rsidRDefault="001E1E3C" w:rsidP="001E1E3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color w:val="333333"/>
          <w:sz w:val="32"/>
          <w:szCs w:val="30"/>
        </w:rPr>
      </w:pPr>
      <w:r w:rsidRPr="001E1E3C">
        <w:rPr>
          <w:rStyle w:val="a4"/>
          <w:color w:val="333333"/>
          <w:sz w:val="32"/>
          <w:szCs w:val="30"/>
        </w:rPr>
        <w:t>Василий Герасимович Ясинский</w:t>
      </w:r>
    </w:p>
    <w:p w:rsidR="001E1E3C" w:rsidRDefault="001E1E3C" w:rsidP="001E1E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color w:val="333333"/>
          <w:sz w:val="28"/>
          <w:szCs w:val="28"/>
        </w:rPr>
      </w:pPr>
      <w:r w:rsidRPr="001E1E3C">
        <w:rPr>
          <w:rStyle w:val="a4"/>
          <w:b w:val="0"/>
          <w:color w:val="333333"/>
          <w:sz w:val="28"/>
          <w:szCs w:val="28"/>
        </w:rPr>
        <w:t xml:space="preserve">14 января </w:t>
      </w:r>
      <w:r w:rsidRPr="001E1E3C">
        <w:rPr>
          <w:rStyle w:val="a4"/>
          <w:b w:val="0"/>
          <w:color w:val="333333"/>
          <w:sz w:val="28"/>
          <w:szCs w:val="28"/>
        </w:rPr>
        <w:t xml:space="preserve">120 </w:t>
      </w:r>
      <w:r>
        <w:rPr>
          <w:rStyle w:val="a4"/>
          <w:b w:val="0"/>
          <w:color w:val="333333"/>
          <w:sz w:val="28"/>
          <w:szCs w:val="28"/>
        </w:rPr>
        <w:t>лет со дня рождения Василия Герасимовича Ясинского.</w:t>
      </w:r>
    </w:p>
    <w:p w:rsidR="001E1E3C" w:rsidRPr="001E1E3C" w:rsidRDefault="001E1E3C" w:rsidP="001E1E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/>
          <w:b/>
          <w:color w:val="333333"/>
          <w:sz w:val="28"/>
          <w:szCs w:val="28"/>
        </w:rPr>
      </w:pPr>
      <w:proofErr w:type="gramStart"/>
      <w:r>
        <w:rPr>
          <w:rStyle w:val="a4"/>
          <w:b w:val="0"/>
          <w:color w:val="333333"/>
          <w:sz w:val="28"/>
          <w:szCs w:val="28"/>
        </w:rPr>
        <w:t xml:space="preserve">Уроженец </w:t>
      </w:r>
      <w:r w:rsidRPr="001E1E3C">
        <w:rPr>
          <w:rStyle w:val="a4"/>
          <w:b w:val="0"/>
          <w:color w:val="333333"/>
          <w:sz w:val="28"/>
          <w:szCs w:val="28"/>
        </w:rPr>
        <w:t xml:space="preserve"> д.</w:t>
      </w:r>
      <w:proofErr w:type="gramEnd"/>
      <w:r w:rsidRPr="001E1E3C">
        <w:rPr>
          <w:rStyle w:val="a4"/>
          <w:b w:val="0"/>
          <w:color w:val="333333"/>
          <w:sz w:val="28"/>
          <w:szCs w:val="28"/>
        </w:rPr>
        <w:t xml:space="preserve"> </w:t>
      </w:r>
      <w:proofErr w:type="spellStart"/>
      <w:r w:rsidRPr="001E1E3C">
        <w:rPr>
          <w:rStyle w:val="a4"/>
          <w:b w:val="0"/>
          <w:color w:val="333333"/>
          <w:sz w:val="28"/>
          <w:szCs w:val="28"/>
        </w:rPr>
        <w:t>Блудень</w:t>
      </w:r>
      <w:proofErr w:type="spellEnd"/>
      <w:r w:rsidRPr="001E1E3C">
        <w:rPr>
          <w:rStyle w:val="a4"/>
          <w:b w:val="0"/>
          <w:color w:val="333333"/>
          <w:sz w:val="28"/>
          <w:szCs w:val="28"/>
        </w:rPr>
        <w:t>. Член КПЗБ с 1924 года.</w:t>
      </w:r>
      <w:r w:rsidR="00DB5172">
        <w:rPr>
          <w:rStyle w:val="a4"/>
          <w:b w:val="0"/>
          <w:color w:val="333333"/>
          <w:sz w:val="28"/>
          <w:szCs w:val="28"/>
        </w:rPr>
        <w:t xml:space="preserve"> </w:t>
      </w:r>
      <w:r>
        <w:rPr>
          <w:rStyle w:val="a4"/>
          <w:b w:val="0"/>
          <w:color w:val="333333"/>
          <w:sz w:val="28"/>
          <w:szCs w:val="28"/>
        </w:rPr>
        <w:t xml:space="preserve">Активный </w:t>
      </w:r>
      <w:r w:rsidRPr="001E1E3C">
        <w:rPr>
          <w:rStyle w:val="a4"/>
          <w:b w:val="0"/>
          <w:color w:val="333333"/>
          <w:sz w:val="28"/>
          <w:szCs w:val="28"/>
        </w:rPr>
        <w:t>участ</w:t>
      </w:r>
      <w:r>
        <w:rPr>
          <w:rStyle w:val="a4"/>
          <w:b w:val="0"/>
          <w:color w:val="333333"/>
          <w:sz w:val="28"/>
          <w:szCs w:val="28"/>
        </w:rPr>
        <w:t>ник</w:t>
      </w:r>
      <w:r w:rsidRPr="001E1E3C">
        <w:rPr>
          <w:rStyle w:val="a4"/>
          <w:b w:val="0"/>
          <w:color w:val="333333"/>
          <w:sz w:val="28"/>
          <w:szCs w:val="28"/>
        </w:rPr>
        <w:t xml:space="preserve"> революционной деятельности, в 30-х годах возглавлял Березовский подпольный райком КПЗБ. Семь лет провел в польских тюрьмах. С сентября 1939 года начальник народной милиции, потом на советской работе в Березовском районе. Участник Великой отечественной войны.</w:t>
      </w:r>
    </w:p>
    <w:p w:rsidR="001E1E3C" w:rsidRDefault="001E1E3C" w:rsidP="001E1E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color w:val="333333"/>
          <w:sz w:val="28"/>
          <w:szCs w:val="28"/>
        </w:rPr>
      </w:pPr>
      <w:r w:rsidRPr="001E1E3C">
        <w:rPr>
          <w:rStyle w:val="a4"/>
          <w:b w:val="0"/>
          <w:color w:val="333333"/>
          <w:sz w:val="28"/>
          <w:szCs w:val="28"/>
        </w:rPr>
        <w:t xml:space="preserve">    В 1946-63гг. был председателем первомайского сельсовета, заведующим общим отделом Березовского райисполкома, на административно-хозяйственной работе. </w:t>
      </w:r>
    </w:p>
    <w:p w:rsidR="001E1E3C" w:rsidRDefault="001E1E3C" w:rsidP="001E1E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color w:val="333333"/>
          <w:sz w:val="28"/>
          <w:szCs w:val="28"/>
        </w:rPr>
      </w:pPr>
      <w:r w:rsidRPr="001E1E3C">
        <w:rPr>
          <w:rStyle w:val="a4"/>
          <w:b w:val="0"/>
          <w:color w:val="333333"/>
          <w:sz w:val="28"/>
          <w:szCs w:val="28"/>
        </w:rPr>
        <w:t>Н</w:t>
      </w:r>
      <w:bookmarkStart w:id="0" w:name="_GoBack"/>
      <w:bookmarkEnd w:id="0"/>
      <w:r w:rsidRPr="001E1E3C">
        <w:rPr>
          <w:rStyle w:val="a4"/>
          <w:b w:val="0"/>
          <w:color w:val="333333"/>
          <w:sz w:val="28"/>
          <w:szCs w:val="28"/>
        </w:rPr>
        <w:t xml:space="preserve">агражден семью медалями. Персональный пенсионер республиканского значения. Умер 8 февраля 1972 г. </w:t>
      </w:r>
    </w:p>
    <w:p w:rsidR="001E1E3C" w:rsidRPr="001E1E3C" w:rsidRDefault="001E1E3C" w:rsidP="001E1E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/>
          <w:b/>
          <w:color w:val="333333"/>
          <w:sz w:val="28"/>
          <w:szCs w:val="28"/>
        </w:rPr>
      </w:pPr>
      <w:r w:rsidRPr="001E1E3C">
        <w:rPr>
          <w:rStyle w:val="a4"/>
          <w:b w:val="0"/>
          <w:color w:val="333333"/>
          <w:sz w:val="28"/>
          <w:szCs w:val="28"/>
        </w:rPr>
        <w:t>В 1974 г. на могиле В.Г. Ясинского поставлен обелиск. </w:t>
      </w:r>
    </w:p>
    <w:p w:rsidR="001E1E3C" w:rsidRPr="001E1E3C" w:rsidRDefault="001E1E3C">
      <w:pPr>
        <w:rPr>
          <w:sz w:val="28"/>
          <w:szCs w:val="28"/>
          <w:lang w:val="en-US"/>
        </w:rPr>
      </w:pPr>
    </w:p>
    <w:sectPr w:rsidR="001E1E3C" w:rsidRPr="001E1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3C"/>
    <w:rsid w:val="001E1E3C"/>
    <w:rsid w:val="003537CB"/>
    <w:rsid w:val="00DB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B2664"/>
  <w15:chartTrackingRefBased/>
  <w15:docId w15:val="{DFB8EB70-D056-4A29-AE57-027A9AEF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1E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2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</dc:creator>
  <cp:keywords/>
  <dc:description/>
  <cp:lastModifiedBy>Museum</cp:lastModifiedBy>
  <cp:revision>1</cp:revision>
  <dcterms:created xsi:type="dcterms:W3CDTF">2021-01-16T05:35:00Z</dcterms:created>
  <dcterms:modified xsi:type="dcterms:W3CDTF">2021-01-16T05:48:00Z</dcterms:modified>
</cp:coreProperties>
</file>